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31886E" w14:textId="1F051C89" w:rsidR="00BE24B1" w:rsidRPr="00EA1AC2" w:rsidRDefault="00BE24B1" w:rsidP="00BE24B1">
      <w:pPr>
        <w:spacing w:line="260"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Allegato </w:t>
      </w:r>
      <w:r w:rsidR="0001778D">
        <w:rPr>
          <w:rFonts w:ascii="Book Antiqua" w:eastAsia="Arial" w:hAnsi="Book Antiqua"/>
          <w:color w:val="000000"/>
          <w:sz w:val="24"/>
          <w:szCs w:val="24"/>
          <w:lang w:val="it-IT"/>
        </w:rPr>
        <w:t>1</w:t>
      </w:r>
      <w:r w:rsidRPr="00EA1AC2">
        <w:rPr>
          <w:rFonts w:ascii="Book Antiqua" w:eastAsia="Arial" w:hAnsi="Book Antiqua"/>
          <w:color w:val="000000"/>
          <w:sz w:val="24"/>
          <w:szCs w:val="24"/>
          <w:lang w:val="it-IT"/>
        </w:rPr>
        <w:t>) – DOMANDA  DI AMMISSIONE</w:t>
      </w:r>
    </w:p>
    <w:p w14:paraId="664BE343" w14:textId="77777777" w:rsidR="00BE24B1" w:rsidRPr="00EA1AC2" w:rsidRDefault="00BE24B1" w:rsidP="00BE24B1">
      <w:pPr>
        <w:spacing w:before="241" w:line="256" w:lineRule="exact"/>
        <w:jc w:val="center"/>
        <w:textAlignment w:val="baseline"/>
        <w:rPr>
          <w:rFonts w:ascii="Book Antiqua" w:eastAsia="Arial" w:hAnsi="Book Antiqua"/>
          <w:b/>
          <w:color w:val="000000"/>
          <w:sz w:val="24"/>
          <w:szCs w:val="24"/>
          <w:lang w:val="it-IT"/>
        </w:rPr>
      </w:pPr>
      <w:r w:rsidRPr="00EA1AC2">
        <w:rPr>
          <w:rFonts w:ascii="Book Antiqua" w:eastAsia="Arial" w:hAnsi="Book Antiqua"/>
          <w:b/>
          <w:color w:val="000000"/>
          <w:sz w:val="24"/>
          <w:szCs w:val="24"/>
          <w:lang w:val="it-IT"/>
        </w:rPr>
        <w:t>AVVISO PUBBLICO</w:t>
      </w:r>
    </w:p>
    <w:p w14:paraId="3A49C14E" w14:textId="3A89A54D" w:rsidR="0001778D" w:rsidRPr="005546D1" w:rsidRDefault="0001778D" w:rsidP="0001778D">
      <w:pPr>
        <w:jc w:val="both"/>
        <w:rPr>
          <w:rFonts w:ascii="Book Antiqua" w:hAnsi="Book Antiqua"/>
        </w:rPr>
      </w:pPr>
      <w:r w:rsidRPr="005546D1">
        <w:rPr>
          <w:rFonts w:ascii="Book Antiqua" w:hAnsi="Book Antiqua"/>
        </w:rPr>
        <w:t xml:space="preserve">DI SELEZIONE PER L’AFFIDAMENTO DI UN INCARICO PROFESSIONALE PER LO SVOLGIMENTO DEL SERVIZIO DI ASSISTENZA E CONSULENZA LEGALE, PER LA RISOLUZIONE DELLE PROBLEMATICHE ATTINENTI ALLE MATERIE E ALLE ATTIVITA’ DI COMPETENZA DELL’ ORDINE PROVINCIALE DEI MEDICI CHIRURGHI E DEGLI ODONTOIATRI DI BENEVENTO, AD ESCLUSIONE DELLE ATTIVITA’ CONTENZIOSE DI QUALSIVOGLIA NATURA. </w:t>
      </w:r>
    </w:p>
    <w:p w14:paraId="10E99D09" w14:textId="77777777" w:rsidR="00BE24B1" w:rsidRPr="00EA1AC2" w:rsidRDefault="00BE24B1" w:rsidP="00BE24B1">
      <w:pPr>
        <w:spacing w:before="1268"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Spett.le</w:t>
      </w:r>
    </w:p>
    <w:p w14:paraId="6D3A27E0" w14:textId="77777777" w:rsidR="00BE24B1" w:rsidRPr="00EA1AC2" w:rsidRDefault="00BE24B1" w:rsidP="00BE24B1">
      <w:pPr>
        <w:spacing w:before="1"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Ordine dei Medici Chirurghi e degli Odontoiatri d Benevento</w:t>
      </w:r>
    </w:p>
    <w:p w14:paraId="6B18B2C2" w14:textId="77777777" w:rsidR="00BE24B1" w:rsidRPr="00EA1AC2" w:rsidRDefault="00BE24B1" w:rsidP="00BE24B1">
      <w:pPr>
        <w:spacing w:before="1"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Segreteria.bn@pec.omceo.it</w:t>
      </w:r>
    </w:p>
    <w:p w14:paraId="2D8EBC61" w14:textId="1CBAECF3" w:rsidR="00BE24B1" w:rsidRDefault="00BE24B1" w:rsidP="00BE24B1">
      <w:pPr>
        <w:tabs>
          <w:tab w:val="left" w:leader="underscore" w:pos="6408"/>
          <w:tab w:val="right" w:leader="underscore" w:pos="10224"/>
        </w:tabs>
        <w:spacing w:before="228" w:line="229"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Il sottoscritto </w:t>
      </w:r>
      <w:r w:rsidRPr="00EA1AC2">
        <w:rPr>
          <w:rFonts w:ascii="Book Antiqua" w:eastAsia="Arial" w:hAnsi="Book Antiqua"/>
          <w:color w:val="000000"/>
          <w:sz w:val="24"/>
          <w:szCs w:val="24"/>
          <w:lang w:val="it-IT"/>
        </w:rPr>
        <w:tab/>
        <w:t>, nato a</w:t>
      </w:r>
      <w:r w:rsidRPr="00EA1AC2">
        <w:rPr>
          <w:rFonts w:ascii="Book Antiqua" w:eastAsia="Arial" w:hAnsi="Book Antiqua"/>
          <w:color w:val="000000"/>
          <w:sz w:val="24"/>
          <w:szCs w:val="24"/>
          <w:lang w:val="it-IT"/>
        </w:rPr>
        <w:tab/>
        <w:t>,</w:t>
      </w:r>
    </w:p>
    <w:p w14:paraId="4A20F494" w14:textId="77777777" w:rsidR="0001778D" w:rsidRPr="00EA1AC2" w:rsidRDefault="0001778D" w:rsidP="00BE24B1">
      <w:pPr>
        <w:tabs>
          <w:tab w:val="left" w:leader="underscore" w:pos="6408"/>
          <w:tab w:val="right" w:leader="underscore" w:pos="10224"/>
        </w:tabs>
        <w:spacing w:before="228" w:line="229" w:lineRule="exact"/>
        <w:textAlignment w:val="baseline"/>
        <w:rPr>
          <w:rFonts w:ascii="Book Antiqua" w:eastAsia="Arial" w:hAnsi="Book Antiqua"/>
          <w:color w:val="000000"/>
          <w:sz w:val="24"/>
          <w:szCs w:val="24"/>
          <w:lang w:val="it-IT"/>
        </w:rPr>
      </w:pPr>
    </w:p>
    <w:p w14:paraId="49DE0414" w14:textId="702A2ADA" w:rsidR="00BE24B1" w:rsidRPr="00EA1AC2" w:rsidRDefault="00BE24B1" w:rsidP="0001778D">
      <w:pPr>
        <w:tabs>
          <w:tab w:val="left" w:leader="underscore" w:pos="2808"/>
          <w:tab w:val="right" w:leader="underscore" w:pos="10008"/>
        </w:tabs>
        <w:spacing w:line="223" w:lineRule="exact"/>
        <w:ind w:right="216"/>
        <w:textAlignment w:val="baseline"/>
        <w:rPr>
          <w:rFonts w:ascii="Book Antiqua" w:eastAsia="Arial Unicode MS" w:hAnsi="Book Antiqua"/>
          <w:color w:val="000000"/>
          <w:sz w:val="24"/>
          <w:szCs w:val="24"/>
          <w:lang w:val="it-IT"/>
        </w:rPr>
      </w:pPr>
      <w:r w:rsidRPr="00EA1AC2">
        <w:rPr>
          <w:rFonts w:ascii="Book Antiqua" w:eastAsia="Arial" w:hAnsi="Book Antiqua"/>
          <w:color w:val="000000"/>
          <w:sz w:val="24"/>
          <w:szCs w:val="24"/>
          <w:lang w:val="it-IT"/>
        </w:rPr>
        <w:t xml:space="preserve">il </w:t>
      </w:r>
      <w:r w:rsidRPr="00EA1AC2">
        <w:rPr>
          <w:rFonts w:ascii="Book Antiqua" w:eastAsia="Arial" w:hAnsi="Book Antiqua"/>
          <w:color w:val="000000"/>
          <w:sz w:val="24"/>
          <w:szCs w:val="24"/>
          <w:lang w:val="it-IT"/>
        </w:rPr>
        <w:tab/>
        <w:t>, codice fiscale</w:t>
      </w:r>
      <w:r w:rsidRPr="00EA1AC2">
        <w:rPr>
          <w:rFonts w:ascii="Book Antiqua" w:eastAsia="Arial" w:hAnsi="Book Antiqua"/>
          <w:color w:val="000000"/>
          <w:sz w:val="24"/>
          <w:szCs w:val="24"/>
          <w:lang w:val="it-IT"/>
        </w:rPr>
        <w:tab/>
        <w:t xml:space="preserve">, </w:t>
      </w:r>
      <w:r w:rsidRPr="00EA1AC2">
        <w:rPr>
          <w:rFonts w:ascii="Book Antiqua" w:eastAsia="Arial" w:hAnsi="Book Antiqua"/>
          <w:color w:val="000000"/>
          <w:sz w:val="24"/>
          <w:szCs w:val="24"/>
          <w:lang w:val="it-IT"/>
        </w:rPr>
        <w:br/>
      </w:r>
    </w:p>
    <w:p w14:paraId="767DAA5C" w14:textId="77777777" w:rsidR="009C26AA" w:rsidRDefault="009C26AA" w:rsidP="00BE24B1">
      <w:pPr>
        <w:spacing w:before="2" w:line="228" w:lineRule="exact"/>
        <w:jc w:val="center"/>
        <w:textAlignment w:val="baseline"/>
        <w:rPr>
          <w:rFonts w:ascii="Book Antiqua" w:eastAsia="Arial Unicode MS" w:hAnsi="Book Antiqua"/>
          <w:color w:val="000000"/>
          <w:sz w:val="24"/>
          <w:szCs w:val="24"/>
          <w:lang w:val="it-IT"/>
        </w:rPr>
      </w:pPr>
    </w:p>
    <w:p w14:paraId="71280FEC" w14:textId="77777777" w:rsidR="0001778D"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con sed</w:t>
      </w:r>
      <w:r>
        <w:rPr>
          <w:rFonts w:ascii="Book Antiqua" w:eastAsia="Arial" w:hAnsi="Book Antiqua"/>
          <w:color w:val="000000"/>
          <w:sz w:val="24"/>
          <w:szCs w:val="24"/>
          <w:lang w:val="it-IT"/>
        </w:rPr>
        <w:t xml:space="preserve">e </w:t>
      </w:r>
      <w:r w:rsidRPr="00EA1AC2">
        <w:rPr>
          <w:rFonts w:ascii="Book Antiqua" w:eastAsia="Arial" w:hAnsi="Book Antiqua"/>
          <w:color w:val="000000"/>
          <w:sz w:val="24"/>
          <w:szCs w:val="24"/>
          <w:lang w:val="it-IT"/>
        </w:rPr>
        <w:t>___________________, via ______________________________________________, n._____</w:t>
      </w:r>
      <w:r w:rsidRPr="00EA1AC2">
        <w:rPr>
          <w:rFonts w:ascii="Book Antiqua" w:eastAsia="Arial" w:hAnsi="Book Antiqua"/>
          <w:color w:val="000000"/>
          <w:sz w:val="24"/>
          <w:szCs w:val="24"/>
          <w:lang w:val="it-IT"/>
        </w:rPr>
        <w:tab/>
      </w:r>
      <w:r w:rsidR="0001778D">
        <w:rPr>
          <w:rFonts w:ascii="Book Antiqua" w:eastAsia="Arial" w:hAnsi="Book Antiqua"/>
          <w:color w:val="000000"/>
          <w:sz w:val="24"/>
          <w:szCs w:val="24"/>
          <w:lang w:val="it-IT"/>
        </w:rPr>
        <w:t xml:space="preserve"> </w:t>
      </w:r>
    </w:p>
    <w:p w14:paraId="467ED447" w14:textId="77777777" w:rsidR="0001778D" w:rsidRDefault="0001778D"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p>
    <w:p w14:paraId="0E745EE0" w14:textId="77777777" w:rsidR="0001778D"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,CAP_______ Provincia</w:t>
      </w:r>
      <w:r w:rsidR="0001778D">
        <w:rPr>
          <w:rFonts w:ascii="Book Antiqua" w:eastAsia="Arial" w:hAnsi="Book Antiqua"/>
          <w:color w:val="000000"/>
          <w:sz w:val="24"/>
          <w:szCs w:val="24"/>
          <w:lang w:val="it-IT"/>
        </w:rPr>
        <w:t>_______________________</w:t>
      </w:r>
    </w:p>
    <w:p w14:paraId="1EBD2AF5" w14:textId="18BC64D1" w:rsidR="00BE24B1" w:rsidRPr="00EA1AC2"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ab/>
      </w:r>
    </w:p>
    <w:p w14:paraId="5A25BC70" w14:textId="77777777" w:rsidR="00BE24B1"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 codice fiscale____________________, partita IVA___________________________, </w:t>
      </w:r>
    </w:p>
    <w:p w14:paraId="74BB00CE" w14:textId="77777777" w:rsidR="00BE24B1"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p>
    <w:p w14:paraId="33896D58" w14:textId="21686CA7" w:rsidR="00BE24B1" w:rsidRDefault="00BE24B1" w:rsidP="00BE24B1">
      <w:pPr>
        <w:tabs>
          <w:tab w:val="right" w:leader="underscore" w:pos="986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indirizzo PEC</w:t>
      </w:r>
      <w:r w:rsidRPr="00EA1AC2">
        <w:rPr>
          <w:rFonts w:ascii="Book Antiqua" w:eastAsia="Arial" w:hAnsi="Book Antiqua"/>
          <w:color w:val="000000"/>
          <w:sz w:val="24"/>
          <w:szCs w:val="24"/>
          <w:lang w:val="it-IT"/>
        </w:rPr>
        <w:tab/>
        <w:t>,</w:t>
      </w:r>
    </w:p>
    <w:p w14:paraId="3E1CFBC4" w14:textId="77777777" w:rsidR="0001778D" w:rsidRPr="00EA1AC2" w:rsidRDefault="0001778D" w:rsidP="00BE24B1">
      <w:pPr>
        <w:tabs>
          <w:tab w:val="right" w:leader="underscore" w:pos="9864"/>
        </w:tabs>
        <w:spacing w:line="228" w:lineRule="exact"/>
        <w:textAlignment w:val="baseline"/>
        <w:rPr>
          <w:rFonts w:ascii="Book Antiqua" w:eastAsia="Arial" w:hAnsi="Book Antiqua"/>
          <w:color w:val="000000"/>
          <w:sz w:val="24"/>
          <w:szCs w:val="24"/>
          <w:lang w:val="it-IT"/>
        </w:rPr>
      </w:pPr>
    </w:p>
    <w:p w14:paraId="3A348D74" w14:textId="31559179" w:rsidR="00BE24B1" w:rsidRDefault="00BE24B1" w:rsidP="00BE24B1">
      <w:pPr>
        <w:tabs>
          <w:tab w:val="right" w:leader="underscore" w:pos="9216"/>
        </w:tabs>
        <w:spacing w:before="2" w:line="229"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numero di FAX</w:t>
      </w:r>
      <w:r w:rsidR="009C26AA">
        <w:rPr>
          <w:rFonts w:ascii="Book Antiqua" w:eastAsia="Arial" w:hAnsi="Book Antiqua"/>
          <w:color w:val="000000"/>
          <w:sz w:val="24"/>
          <w:szCs w:val="24"/>
          <w:lang w:val="it-IT"/>
        </w:rPr>
        <w:t>______________</w:t>
      </w:r>
    </w:p>
    <w:p w14:paraId="30F26D72" w14:textId="77777777" w:rsidR="0001778D" w:rsidRDefault="0001778D" w:rsidP="00BE24B1">
      <w:pPr>
        <w:tabs>
          <w:tab w:val="right" w:leader="underscore" w:pos="9216"/>
        </w:tabs>
        <w:spacing w:before="2" w:line="229" w:lineRule="exact"/>
        <w:textAlignment w:val="baseline"/>
        <w:rPr>
          <w:rFonts w:ascii="Book Antiqua" w:eastAsia="Arial" w:hAnsi="Book Antiqua"/>
          <w:color w:val="000000"/>
          <w:sz w:val="24"/>
          <w:szCs w:val="24"/>
          <w:lang w:val="it-IT"/>
        </w:rPr>
      </w:pPr>
    </w:p>
    <w:p w14:paraId="3ABA9A8F" w14:textId="0B0A9B3F" w:rsidR="009C26AA" w:rsidRDefault="009C26AA" w:rsidP="00BE24B1">
      <w:pPr>
        <w:tabs>
          <w:tab w:val="right" w:leader="underscore" w:pos="9216"/>
        </w:tabs>
        <w:spacing w:before="2" w:line="229" w:lineRule="exact"/>
        <w:textAlignment w:val="baseline"/>
        <w:rPr>
          <w:rFonts w:ascii="Book Antiqua" w:eastAsia="Arial" w:hAnsi="Book Antiqua"/>
          <w:color w:val="000000"/>
          <w:sz w:val="24"/>
          <w:szCs w:val="24"/>
          <w:lang w:val="it-IT"/>
        </w:rPr>
      </w:pPr>
      <w:r>
        <w:rPr>
          <w:rFonts w:ascii="Book Antiqua" w:eastAsia="Arial" w:hAnsi="Book Antiqua"/>
          <w:color w:val="000000"/>
          <w:sz w:val="24"/>
          <w:szCs w:val="24"/>
          <w:lang w:val="it-IT"/>
        </w:rPr>
        <w:t>tel___________________</w:t>
      </w:r>
    </w:p>
    <w:p w14:paraId="3D413E94" w14:textId="77777777" w:rsidR="0001778D" w:rsidRDefault="0001778D" w:rsidP="00BE24B1">
      <w:pPr>
        <w:tabs>
          <w:tab w:val="right" w:leader="underscore" w:pos="9216"/>
        </w:tabs>
        <w:spacing w:before="2" w:line="229" w:lineRule="exact"/>
        <w:textAlignment w:val="baseline"/>
        <w:rPr>
          <w:rFonts w:ascii="Book Antiqua" w:eastAsia="Arial" w:hAnsi="Book Antiqua"/>
          <w:color w:val="000000"/>
          <w:sz w:val="24"/>
          <w:szCs w:val="24"/>
          <w:lang w:val="it-IT"/>
        </w:rPr>
      </w:pPr>
    </w:p>
    <w:p w14:paraId="4D254314" w14:textId="40E57188" w:rsidR="0001778D" w:rsidRPr="00EA1AC2" w:rsidRDefault="0001778D" w:rsidP="00BE24B1">
      <w:pPr>
        <w:tabs>
          <w:tab w:val="right" w:leader="underscore" w:pos="9216"/>
        </w:tabs>
        <w:spacing w:before="2" w:line="229" w:lineRule="exact"/>
        <w:textAlignment w:val="baseline"/>
        <w:rPr>
          <w:rFonts w:ascii="Book Antiqua" w:eastAsia="Arial" w:hAnsi="Book Antiqua"/>
          <w:color w:val="000000"/>
          <w:sz w:val="24"/>
          <w:szCs w:val="24"/>
          <w:lang w:val="it-IT"/>
        </w:rPr>
      </w:pPr>
      <w:r>
        <w:rPr>
          <w:rFonts w:ascii="Book Antiqua" w:eastAsia="Arial" w:hAnsi="Book Antiqua"/>
          <w:color w:val="000000"/>
          <w:sz w:val="24"/>
          <w:szCs w:val="24"/>
          <w:lang w:val="it-IT"/>
        </w:rPr>
        <w:t>Iscritto All’Albo degli Avvocati di______________ dal___________________</w:t>
      </w:r>
    </w:p>
    <w:p w14:paraId="0D2375BB" w14:textId="15BB6D0A" w:rsidR="00BE24B1" w:rsidRPr="00EA1AC2" w:rsidRDefault="00BE24B1" w:rsidP="00BE24B1">
      <w:pPr>
        <w:spacing w:before="252" w:line="230" w:lineRule="exact"/>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con riferimento all’avviso esplorativo indicato in oggetto, consapevole che, in caso di mendace dichiarazione verranno applicate nei suoi riguardi, ai sensi dall’art. 76 del Decreto del Presidente della Repubblica n. 445/2000, le sanzioni previste dal codice penale e dalle leggi speciali in materia, per le ipotesi di falsità in atti e dichiarazioni mendaci;</w:t>
      </w:r>
    </w:p>
    <w:p w14:paraId="24685190" w14:textId="77777777" w:rsidR="00BE24B1" w:rsidRPr="00EA1AC2" w:rsidRDefault="00BE24B1" w:rsidP="00BE24B1">
      <w:pPr>
        <w:spacing w:before="457" w:line="229" w:lineRule="exact"/>
        <w:ind w:left="4680"/>
        <w:textAlignment w:val="baseline"/>
        <w:rPr>
          <w:rFonts w:ascii="Book Antiqua" w:eastAsia="Arial" w:hAnsi="Book Antiqua"/>
          <w:b/>
          <w:color w:val="000000"/>
          <w:spacing w:val="-2"/>
          <w:sz w:val="24"/>
          <w:szCs w:val="24"/>
          <w:lang w:val="it-IT"/>
        </w:rPr>
      </w:pPr>
      <w:r w:rsidRPr="00EA1AC2">
        <w:rPr>
          <w:rFonts w:ascii="Book Antiqua" w:eastAsia="Arial" w:hAnsi="Book Antiqua"/>
          <w:b/>
          <w:color w:val="000000"/>
          <w:spacing w:val="-2"/>
          <w:sz w:val="24"/>
          <w:szCs w:val="24"/>
          <w:lang w:val="it-IT"/>
        </w:rPr>
        <w:t>ESPRIME</w:t>
      </w:r>
    </w:p>
    <w:p w14:paraId="510DD7DB" w14:textId="77777777" w:rsidR="00BE24B1" w:rsidRPr="00EA1AC2" w:rsidRDefault="00BE24B1" w:rsidP="00BE24B1">
      <w:pPr>
        <w:spacing w:before="232" w:line="233" w:lineRule="exact"/>
        <w:textAlignment w:val="baseline"/>
        <w:rPr>
          <w:rFonts w:ascii="Book Antiqua" w:eastAsia="Arial" w:hAnsi="Book Antiqua"/>
          <w:color w:val="000000"/>
          <w:sz w:val="24"/>
          <w:szCs w:val="24"/>
          <w:lang w:val="it-IT"/>
        </w:rPr>
      </w:pPr>
      <w:r w:rsidRPr="00EA1AC2">
        <w:rPr>
          <w:rFonts w:ascii="Book Antiqua" w:eastAsia="Arial" w:hAnsi="Book Antiqua"/>
          <w:b/>
          <w:bCs/>
          <w:color w:val="000000"/>
          <w:sz w:val="24"/>
          <w:szCs w:val="24"/>
          <w:u w:val="single"/>
          <w:lang w:val="it-IT"/>
        </w:rPr>
        <w:t>MANIFESTAZIONE DI INTERESSE</w:t>
      </w:r>
      <w:r w:rsidRPr="00EA1AC2">
        <w:rPr>
          <w:rFonts w:ascii="Book Antiqua" w:eastAsia="Arial" w:hAnsi="Book Antiqua"/>
          <w:color w:val="000000"/>
          <w:sz w:val="24"/>
          <w:szCs w:val="24"/>
          <w:lang w:val="it-IT"/>
        </w:rPr>
        <w:t xml:space="preserve"> per la procedura di selezione indicata in oggetto e a tal fine.</w:t>
      </w:r>
    </w:p>
    <w:p w14:paraId="1B1EBE88" w14:textId="77777777" w:rsidR="00BE24B1" w:rsidRPr="00EA1AC2" w:rsidRDefault="00BE24B1" w:rsidP="00BE24B1">
      <w:pPr>
        <w:spacing w:before="228" w:line="229" w:lineRule="exact"/>
        <w:jc w:val="center"/>
        <w:textAlignment w:val="baseline"/>
        <w:rPr>
          <w:rFonts w:ascii="Book Antiqua" w:eastAsia="Arial" w:hAnsi="Book Antiqua"/>
          <w:b/>
          <w:color w:val="000000"/>
          <w:spacing w:val="-1"/>
          <w:sz w:val="24"/>
          <w:szCs w:val="24"/>
          <w:lang w:val="it-IT"/>
        </w:rPr>
      </w:pPr>
    </w:p>
    <w:p w14:paraId="0580364F" w14:textId="77777777" w:rsidR="00BE24B1" w:rsidRPr="00EA1AC2" w:rsidRDefault="00BE24B1" w:rsidP="00BE24B1">
      <w:pPr>
        <w:spacing w:before="228" w:line="229" w:lineRule="exact"/>
        <w:jc w:val="center"/>
        <w:textAlignment w:val="baseline"/>
        <w:rPr>
          <w:rFonts w:ascii="Book Antiqua" w:eastAsia="Arial" w:hAnsi="Book Antiqua"/>
          <w:b/>
          <w:color w:val="000000"/>
          <w:spacing w:val="-1"/>
          <w:sz w:val="24"/>
          <w:szCs w:val="24"/>
          <w:lang w:val="it-IT"/>
        </w:rPr>
      </w:pPr>
      <w:r w:rsidRPr="00EA1AC2">
        <w:rPr>
          <w:rFonts w:ascii="Book Antiqua" w:eastAsia="Arial" w:hAnsi="Book Antiqua"/>
          <w:b/>
          <w:color w:val="000000"/>
          <w:spacing w:val="-1"/>
          <w:sz w:val="24"/>
          <w:szCs w:val="24"/>
          <w:lang w:val="it-IT"/>
        </w:rPr>
        <w:t>DICHIARA</w:t>
      </w:r>
    </w:p>
    <w:p w14:paraId="22B03271" w14:textId="77777777" w:rsidR="00BE24B1" w:rsidRPr="00EA1AC2" w:rsidRDefault="00BE24B1" w:rsidP="00BE24B1">
      <w:pPr>
        <w:rPr>
          <w:rFonts w:ascii="Book Antiqua" w:hAnsi="Book Antiqua"/>
          <w:sz w:val="24"/>
          <w:szCs w:val="24"/>
        </w:rPr>
      </w:pPr>
    </w:p>
    <w:p w14:paraId="7E0D4094" w14:textId="77777777" w:rsidR="0001778D" w:rsidRPr="005546D1" w:rsidRDefault="0001778D" w:rsidP="0001778D">
      <w:pPr>
        <w:jc w:val="both"/>
        <w:rPr>
          <w:rFonts w:ascii="Book Antiqua" w:hAnsi="Book Antiqua"/>
        </w:rPr>
      </w:pPr>
      <w:r w:rsidRPr="005546D1">
        <w:rPr>
          <w:rFonts w:ascii="Book Antiqua" w:hAnsi="Book Antiqua"/>
        </w:rPr>
        <w:t xml:space="preserve">1. che non è stata pronunciata nei propri confronti sentenza di condanna definitiva o decreto penale di condanna divenuto irrevocabile, oppure sentenza di applicazione della pena su richiesta ai sensi dell’art. 444 del c.p.p., per uno dei seguenti reati: </w:t>
      </w:r>
    </w:p>
    <w:p w14:paraId="5D73742F" w14:textId="77777777" w:rsidR="0001778D" w:rsidRPr="005546D1" w:rsidRDefault="0001778D" w:rsidP="0001778D">
      <w:pPr>
        <w:jc w:val="both"/>
        <w:rPr>
          <w:rFonts w:ascii="Book Antiqua" w:hAnsi="Book Antiqua"/>
        </w:rPr>
      </w:pPr>
      <w:r w:rsidRPr="005546D1">
        <w:rPr>
          <w:rFonts w:ascii="Book Antiqua" w:hAnsi="Book Antiqua"/>
        </w:rPr>
        <w:t xml:space="preserve">a)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D.P.R. 9 ottobre 1990, n. 309, dall'articolo 291-quater del D.P.R. 23 gennaio 1973, n. 43 e dall'articolo 260 del D.Lgs. 3 aprile 2006, n. 152, in quanto riconducibili alla partecipazione a </w:t>
      </w:r>
      <w:r w:rsidRPr="005546D1">
        <w:rPr>
          <w:rFonts w:ascii="Book Antiqua" w:hAnsi="Book Antiqua"/>
        </w:rPr>
        <w:lastRenderedPageBreak/>
        <w:t xml:space="preserve">un'organizzazione criminale, quale definita all'articolo 2 della Decisione Quadro 2008/841/GAI del Consiglio; </w:t>
      </w:r>
    </w:p>
    <w:p w14:paraId="313D2A2F" w14:textId="77777777" w:rsidR="0001778D" w:rsidRPr="005546D1" w:rsidRDefault="0001778D" w:rsidP="0001778D">
      <w:pPr>
        <w:jc w:val="both"/>
        <w:rPr>
          <w:rFonts w:ascii="Book Antiqua" w:hAnsi="Book Antiqua"/>
        </w:rPr>
      </w:pPr>
      <w:r w:rsidRPr="005546D1">
        <w:rPr>
          <w:rFonts w:ascii="Book Antiqua" w:hAnsi="Book Antiqua"/>
        </w:rPr>
        <w:t xml:space="preserve">b) delitti, consumati o tentati, di cui agli articoli 317, 318, 319, 319-ter, 319-quater, 320, 321, 322, 322-bis, 346-bis, 353, 353-bis, 354, 355 e 356 del Codice Penale nonché all'articolo 2635 del Codice Civile; </w:t>
      </w:r>
    </w:p>
    <w:p w14:paraId="12881143" w14:textId="77777777" w:rsidR="0001778D" w:rsidRPr="005546D1" w:rsidRDefault="0001778D" w:rsidP="0001778D">
      <w:pPr>
        <w:jc w:val="both"/>
        <w:rPr>
          <w:rFonts w:ascii="Book Antiqua" w:hAnsi="Book Antiqua"/>
        </w:rPr>
      </w:pPr>
      <w:r w:rsidRPr="005546D1">
        <w:rPr>
          <w:rFonts w:ascii="Book Antiqua" w:hAnsi="Book Antiqua"/>
        </w:rPr>
        <w:t xml:space="preserve">c) frode ai sensi dell'articolo 1 della convenzione relativa alla tutela degli interessi finanziari delle Comunità Europee; </w:t>
      </w:r>
    </w:p>
    <w:p w14:paraId="090AF60F" w14:textId="77777777" w:rsidR="0001778D" w:rsidRPr="005546D1" w:rsidRDefault="0001778D" w:rsidP="0001778D">
      <w:pPr>
        <w:jc w:val="both"/>
        <w:rPr>
          <w:rFonts w:ascii="Book Antiqua" w:hAnsi="Book Antiqua"/>
        </w:rPr>
      </w:pPr>
      <w:r w:rsidRPr="005546D1">
        <w:rPr>
          <w:rFonts w:ascii="Book Antiqua" w:hAnsi="Book Antiqua"/>
        </w:rPr>
        <w:t xml:space="preserve">d) delitti, consumati o tentati, commessi con finalità di terrorismo, anche internazionale, e di eversione dell'ordine costituzionale reati terroristici o reati connessi alle attività terroristiche; </w:t>
      </w:r>
    </w:p>
    <w:p w14:paraId="048E5234" w14:textId="77777777" w:rsidR="0001778D" w:rsidRPr="005546D1" w:rsidRDefault="0001778D" w:rsidP="0001778D">
      <w:pPr>
        <w:jc w:val="both"/>
        <w:rPr>
          <w:rFonts w:ascii="Book Antiqua" w:hAnsi="Book Antiqua"/>
        </w:rPr>
      </w:pPr>
      <w:r w:rsidRPr="005546D1">
        <w:rPr>
          <w:rFonts w:ascii="Book Antiqua" w:hAnsi="Book Antiqua"/>
        </w:rPr>
        <w:t xml:space="preserve">e) delitti di cui agli articoli 648-bis, 648-ter e 648-ter.1 del Codice Penale, riciclaggio di proventi di attività criminose o finanziamento del terrorismo, quali definiti all'articolo 1 del Decreto Legislativo 22 giugno 2007, n. 109 e successive modificazioni; </w:t>
      </w:r>
    </w:p>
    <w:p w14:paraId="62F44392" w14:textId="77777777" w:rsidR="0001778D" w:rsidRPr="005546D1" w:rsidRDefault="0001778D" w:rsidP="0001778D">
      <w:pPr>
        <w:jc w:val="both"/>
        <w:rPr>
          <w:rFonts w:ascii="Book Antiqua" w:hAnsi="Book Antiqua"/>
        </w:rPr>
      </w:pPr>
      <w:r w:rsidRPr="005546D1">
        <w:rPr>
          <w:rFonts w:ascii="Book Antiqua" w:hAnsi="Book Antiqua"/>
        </w:rPr>
        <w:t xml:space="preserve">f) sfruttamento del lavoro minorile e altre forme di tratta di esseri umani definite con il Decreto Legislativo 4 marzo 2014, n. 24; </w:t>
      </w:r>
    </w:p>
    <w:p w14:paraId="5C62189E" w14:textId="77777777" w:rsidR="0001778D" w:rsidRDefault="0001778D" w:rsidP="0001778D">
      <w:pPr>
        <w:jc w:val="both"/>
        <w:rPr>
          <w:rFonts w:ascii="Book Antiqua" w:hAnsi="Book Antiqua"/>
        </w:rPr>
      </w:pPr>
      <w:r w:rsidRPr="005546D1">
        <w:rPr>
          <w:rFonts w:ascii="Book Antiqua" w:hAnsi="Book Antiqua"/>
        </w:rPr>
        <w:t>g) ogni altro delitto da cui derivi, quale pena accessoria, l'incapacità di contrattare con la pubblica amministrazione;</w:t>
      </w:r>
    </w:p>
    <w:p w14:paraId="4FD11819" w14:textId="42EEC0AA" w:rsidR="0001778D" w:rsidRPr="005546D1" w:rsidRDefault="0001778D" w:rsidP="0001778D">
      <w:pPr>
        <w:jc w:val="both"/>
        <w:rPr>
          <w:rFonts w:ascii="Book Antiqua" w:hAnsi="Book Antiqua"/>
        </w:rPr>
      </w:pPr>
      <w:r w:rsidRPr="005546D1">
        <w:rPr>
          <w:rFonts w:ascii="Book Antiqua" w:hAnsi="Book Antiqua"/>
        </w:rPr>
        <w:t xml:space="preserve"> </w:t>
      </w:r>
    </w:p>
    <w:p w14:paraId="3FE29BAD" w14:textId="77777777" w:rsidR="0001778D" w:rsidRDefault="0001778D" w:rsidP="0001778D">
      <w:pPr>
        <w:jc w:val="both"/>
        <w:rPr>
          <w:rFonts w:ascii="Book Antiqua" w:hAnsi="Book Antiqua"/>
        </w:rPr>
      </w:pPr>
      <w:r w:rsidRPr="005546D1">
        <w:rPr>
          <w:rFonts w:ascii="Book Antiqua" w:hAnsi="Book Antiqua"/>
        </w:rPr>
        <w:t>2. che nei propri confronti non sussistono cause di decadenza, di sospensione o di divieto previste dall'articolo 67 del Decreto Legislativo 6 settembre 2011, n. 159 o di un tentativo di infiltrazione mafiosa di cui all'articolo 84, comma 4, del medesimo decreto;</w:t>
      </w:r>
    </w:p>
    <w:p w14:paraId="23964BAE" w14:textId="3A573D97" w:rsidR="0001778D" w:rsidRPr="005546D1" w:rsidRDefault="0001778D" w:rsidP="0001778D">
      <w:pPr>
        <w:jc w:val="both"/>
        <w:rPr>
          <w:rFonts w:ascii="Book Antiqua" w:hAnsi="Book Antiqua"/>
        </w:rPr>
      </w:pPr>
      <w:r w:rsidRPr="005546D1">
        <w:rPr>
          <w:rFonts w:ascii="Book Antiqua" w:hAnsi="Book Antiqua"/>
        </w:rPr>
        <w:t xml:space="preserve"> </w:t>
      </w:r>
    </w:p>
    <w:p w14:paraId="56013B54" w14:textId="77777777" w:rsidR="0001778D" w:rsidRDefault="0001778D" w:rsidP="0001778D">
      <w:pPr>
        <w:jc w:val="both"/>
        <w:rPr>
          <w:rFonts w:ascii="Book Antiqua" w:hAnsi="Book Antiqua"/>
        </w:rPr>
      </w:pPr>
      <w:r w:rsidRPr="005546D1">
        <w:rPr>
          <w:rFonts w:ascii="Book Antiqua" w:hAnsi="Book Antiqua"/>
        </w:rPr>
        <w:t>3. di non aver commesso violazioni gravi, definitivamente accertate, rispetto agli obblighi relativi al pagamento delle imposte e tasse o dei contributi previdenziali, intendendosi per tali le violazioni che comportano un omesso pagamento di imposte e tasse superiore all'importo di cui all'articolo 48-bis, commi 1 e 2-bis del D..P.R. 29 settembre 1973, n. 602 e che siano contenute in sentenze o atti amministrativi non più soggetti ad impugnazione; ovvero di avere ottemperato ai propri obblighi pagando o impegnandosi in modo vincolante a pagare, prima della scadenza del termine per la presentazione delle domande, le imposte o i contributi previdenziali dovuti, compresi eventuali interessi o multe;</w:t>
      </w:r>
    </w:p>
    <w:p w14:paraId="57E20875" w14:textId="737B232C" w:rsidR="0001778D" w:rsidRPr="005546D1" w:rsidRDefault="0001778D" w:rsidP="0001778D">
      <w:pPr>
        <w:jc w:val="both"/>
        <w:rPr>
          <w:rFonts w:ascii="Book Antiqua" w:hAnsi="Book Antiqua"/>
        </w:rPr>
      </w:pPr>
      <w:r w:rsidRPr="005546D1">
        <w:rPr>
          <w:rFonts w:ascii="Book Antiqua" w:hAnsi="Book Antiqua"/>
        </w:rPr>
        <w:t xml:space="preserve"> </w:t>
      </w:r>
    </w:p>
    <w:p w14:paraId="32444C47" w14:textId="77777777" w:rsidR="0001778D" w:rsidRDefault="0001778D" w:rsidP="0001778D">
      <w:pPr>
        <w:jc w:val="both"/>
        <w:rPr>
          <w:rFonts w:ascii="Book Antiqua" w:hAnsi="Book Antiqua"/>
        </w:rPr>
      </w:pPr>
      <w:r w:rsidRPr="005546D1">
        <w:rPr>
          <w:rFonts w:ascii="Book Antiqua" w:hAnsi="Book Antiqua"/>
        </w:rPr>
        <w:t>4. di non avere posto in essere gravi infrazioni debitamente accertate alle norme in materia di salute e sicurezza sul lavoro nonché agli obblighi di cui all'articolo 30, comma 3 del Codice dei Contratti Pubblici (D.Lgs. n.50/2016);</w:t>
      </w:r>
    </w:p>
    <w:p w14:paraId="156B5DD4" w14:textId="084DF889" w:rsidR="0001778D" w:rsidRPr="005546D1" w:rsidRDefault="0001778D" w:rsidP="0001778D">
      <w:pPr>
        <w:jc w:val="both"/>
        <w:rPr>
          <w:rFonts w:ascii="Book Antiqua" w:hAnsi="Book Antiqua"/>
        </w:rPr>
      </w:pPr>
      <w:r w:rsidRPr="005546D1">
        <w:rPr>
          <w:rFonts w:ascii="Book Antiqua" w:hAnsi="Book Antiqua"/>
        </w:rPr>
        <w:t xml:space="preserve"> </w:t>
      </w:r>
    </w:p>
    <w:p w14:paraId="52FB4204" w14:textId="77777777" w:rsidR="0001778D" w:rsidRPr="005546D1" w:rsidRDefault="0001778D" w:rsidP="0001778D">
      <w:pPr>
        <w:jc w:val="both"/>
        <w:rPr>
          <w:rFonts w:ascii="Book Antiqua" w:hAnsi="Book Antiqua"/>
        </w:rPr>
      </w:pPr>
      <w:r w:rsidRPr="005546D1">
        <w:rPr>
          <w:rFonts w:ascii="Book Antiqua" w:hAnsi="Book Antiqua"/>
        </w:rPr>
        <w:t xml:space="preserve">5. di non essersi reso colpevole di gravi illeciti professionali, tali da rendere dubbia la sua integrità o affidabilità quali: significative carenze nell'esecuzione di un precedente contratto di appalto o di concessione che ne hanno causato la risoluzione anticipata, non contestata in giudizio, ovvero </w:t>
      </w:r>
    </w:p>
    <w:p w14:paraId="0C206F8B" w14:textId="012F1597" w:rsidR="0001778D" w:rsidRDefault="0001778D" w:rsidP="0001778D">
      <w:pPr>
        <w:jc w:val="both"/>
        <w:rPr>
          <w:rFonts w:ascii="Book Antiqua" w:hAnsi="Book Antiqua"/>
        </w:rPr>
      </w:pPr>
      <w:r w:rsidRPr="005546D1">
        <w:rPr>
          <w:rFonts w:ascii="Book Antiqua" w:hAnsi="Book Antiqua"/>
        </w:rPr>
        <w:t xml:space="preserve">confermata all'esito di un giudizio, ovvero hanno dato luogo ad una condanna al risarcimento del danno o ad altre sanzioni; il tentativo di influenzare indebitamente il processo decisionale della stazione appaltante o di ottenere informazioni riservate ai fini di proprio vantaggio; il fornire, anche per negligenza, informazioni false o fuorvianti suscettibili di influenzare le decisioni sull'esclusione, la selezione o l'aggiudicazione ovvero l'omettere le informazioni dovute ai fini del corretto svolgimento della procedura di selezione; </w:t>
      </w:r>
    </w:p>
    <w:p w14:paraId="065BF483" w14:textId="77777777" w:rsidR="0001778D" w:rsidRPr="005546D1" w:rsidRDefault="0001778D" w:rsidP="0001778D">
      <w:pPr>
        <w:jc w:val="both"/>
        <w:rPr>
          <w:rFonts w:ascii="Book Antiqua" w:hAnsi="Book Antiqua"/>
        </w:rPr>
      </w:pPr>
    </w:p>
    <w:p w14:paraId="5363E40A" w14:textId="10BFF0FA" w:rsidR="0001778D" w:rsidRDefault="0001778D" w:rsidP="0001778D">
      <w:pPr>
        <w:jc w:val="both"/>
        <w:rPr>
          <w:rFonts w:ascii="Book Antiqua" w:hAnsi="Book Antiqua"/>
        </w:rPr>
      </w:pPr>
      <w:r w:rsidRPr="005546D1">
        <w:rPr>
          <w:rFonts w:ascii="Book Antiqua" w:hAnsi="Book Antiqua"/>
        </w:rPr>
        <w:t xml:space="preserve">6. di non essere in situazione di conflitto di interesse rispetto alla partecipazione alla selezione; </w:t>
      </w:r>
    </w:p>
    <w:p w14:paraId="2E8C6C50" w14:textId="77777777" w:rsidR="0001778D" w:rsidRPr="005546D1" w:rsidRDefault="0001778D" w:rsidP="0001778D">
      <w:pPr>
        <w:jc w:val="both"/>
        <w:rPr>
          <w:rFonts w:ascii="Book Antiqua" w:hAnsi="Book Antiqua"/>
        </w:rPr>
      </w:pPr>
    </w:p>
    <w:p w14:paraId="3A30247B" w14:textId="5C240A31" w:rsidR="0001778D" w:rsidRDefault="0001778D" w:rsidP="0001778D">
      <w:pPr>
        <w:jc w:val="both"/>
        <w:rPr>
          <w:rFonts w:ascii="Book Antiqua" w:hAnsi="Book Antiqua"/>
        </w:rPr>
      </w:pPr>
      <w:r w:rsidRPr="005546D1">
        <w:rPr>
          <w:rFonts w:ascii="Book Antiqua" w:hAnsi="Book Antiqua"/>
        </w:rPr>
        <w:t xml:space="preserve">7. di non essere soggetto alla sanzione interdittiva di cui all'articolo 9, comma 2, lettera c) del Decreto Legislativo 8 giugno 2001, n. 231 o ad altra sanzione che comporta il divieto di contrarre con la pubblica amministrazione, compresi i provvedimenti interdittivi di cui all'articolo 14 del Decreto Legislativo 9 aprile 2008, n. 81; </w:t>
      </w:r>
    </w:p>
    <w:p w14:paraId="6DA7D0A4" w14:textId="77777777" w:rsidR="0001778D" w:rsidRPr="005546D1" w:rsidRDefault="0001778D" w:rsidP="0001778D">
      <w:pPr>
        <w:jc w:val="both"/>
        <w:rPr>
          <w:rFonts w:ascii="Book Antiqua" w:hAnsi="Book Antiqua"/>
        </w:rPr>
      </w:pPr>
    </w:p>
    <w:p w14:paraId="3635412A" w14:textId="77777777" w:rsidR="0001778D" w:rsidRDefault="0001778D" w:rsidP="0001778D">
      <w:pPr>
        <w:jc w:val="both"/>
        <w:rPr>
          <w:rFonts w:ascii="Book Antiqua" w:hAnsi="Book Antiqua"/>
        </w:rPr>
      </w:pPr>
      <w:r w:rsidRPr="005546D1">
        <w:rPr>
          <w:rFonts w:ascii="Book Antiqua" w:hAnsi="Book Antiqua"/>
        </w:rPr>
        <w:t>8. ai sensi dell’art.17 L. 12 marzo 1999 n.68, di essere in regole con le norme che disciplinano il diritto al lavoro dei disabili;</w:t>
      </w:r>
    </w:p>
    <w:p w14:paraId="63F45C25" w14:textId="59FC116C" w:rsidR="0001778D" w:rsidRPr="005546D1" w:rsidRDefault="0001778D" w:rsidP="0001778D">
      <w:pPr>
        <w:jc w:val="both"/>
        <w:rPr>
          <w:rFonts w:ascii="Book Antiqua" w:hAnsi="Book Antiqua"/>
        </w:rPr>
      </w:pPr>
      <w:r w:rsidRPr="005546D1">
        <w:rPr>
          <w:rFonts w:ascii="Book Antiqua" w:hAnsi="Book Antiqua"/>
        </w:rPr>
        <w:t xml:space="preserve"> </w:t>
      </w:r>
    </w:p>
    <w:p w14:paraId="266A409D" w14:textId="553D7FFB" w:rsidR="0001778D" w:rsidRPr="005546D1" w:rsidRDefault="0001778D" w:rsidP="0001778D">
      <w:pPr>
        <w:jc w:val="both"/>
        <w:rPr>
          <w:rFonts w:ascii="Book Antiqua" w:hAnsi="Book Antiqua"/>
        </w:rPr>
      </w:pPr>
      <w:r w:rsidRPr="005546D1">
        <w:rPr>
          <w:rFonts w:ascii="Book Antiqua" w:hAnsi="Book Antiqua"/>
        </w:rPr>
        <w:lastRenderedPageBreak/>
        <w:t xml:space="preserve">9. che, pur essendo stato vittima dei reati previsti e puniti dagli articoli 317 e 629 del Codice Penale aggravati ai sensi dell'articolo 7 del D.L. 13 maggio 1991, n. 152, convertito, con modificazioni, dalla legge 12 Luglio 1991, n. 203, abbia denunciato i fatti all'autorità giudiziaria; </w:t>
      </w:r>
    </w:p>
    <w:p w14:paraId="379A0EA2" w14:textId="77777777" w:rsidR="0001778D" w:rsidRPr="005546D1" w:rsidRDefault="0001778D" w:rsidP="0001778D">
      <w:pPr>
        <w:jc w:val="both"/>
        <w:rPr>
          <w:rFonts w:ascii="Book Antiqua" w:hAnsi="Book Antiqua"/>
        </w:rPr>
      </w:pPr>
      <w:r w:rsidRPr="005546D1">
        <w:rPr>
          <w:rFonts w:ascii="Book Antiqua" w:hAnsi="Book Antiqua"/>
        </w:rPr>
        <w:t xml:space="preserve">- dichiara di accettare, senza condizione alcuna, tutte le norme e disposizioni contenute nel presente avviso pubblico; </w:t>
      </w:r>
    </w:p>
    <w:p w14:paraId="2C302934" w14:textId="77777777" w:rsidR="0001778D" w:rsidRPr="005546D1" w:rsidRDefault="0001778D" w:rsidP="0001778D">
      <w:pPr>
        <w:jc w:val="both"/>
        <w:rPr>
          <w:rFonts w:ascii="Book Antiqua" w:hAnsi="Book Antiqua"/>
        </w:rPr>
      </w:pPr>
      <w:r w:rsidRPr="005546D1">
        <w:rPr>
          <w:rFonts w:ascii="Book Antiqua" w:hAnsi="Book Antiqua"/>
        </w:rPr>
        <w:t xml:space="preserve">- dichiara di aver preso conoscenza di tutte le condizioni generali e particolari dell’affidamento e di averne tenuto conto per la formulazione della propria offerta; </w:t>
      </w:r>
    </w:p>
    <w:p w14:paraId="4EA98D40" w14:textId="77777777" w:rsidR="0001778D" w:rsidRPr="005546D1" w:rsidRDefault="0001778D" w:rsidP="0001778D">
      <w:pPr>
        <w:jc w:val="both"/>
        <w:rPr>
          <w:rFonts w:ascii="Book Antiqua" w:hAnsi="Book Antiqua"/>
        </w:rPr>
      </w:pPr>
      <w:r w:rsidRPr="005546D1">
        <w:rPr>
          <w:rFonts w:ascii="Book Antiqua" w:hAnsi="Book Antiqua"/>
        </w:rPr>
        <w:t xml:space="preserve">- dichiara di essere informato, che i dati personali raccolti saranno trattati, anche con strumenti informatici, nell'ambito del procedimento per il quale la presente dichiarazione viene resa. </w:t>
      </w:r>
    </w:p>
    <w:p w14:paraId="5FB42BEB" w14:textId="77777777" w:rsidR="0001778D" w:rsidRDefault="0001778D" w:rsidP="0001778D">
      <w:pPr>
        <w:jc w:val="both"/>
        <w:rPr>
          <w:rFonts w:ascii="Book Antiqua" w:hAnsi="Book Antiqua"/>
        </w:rPr>
      </w:pPr>
    </w:p>
    <w:p w14:paraId="6008A274" w14:textId="77777777" w:rsidR="0001778D" w:rsidRDefault="0001778D" w:rsidP="0001778D">
      <w:pPr>
        <w:jc w:val="both"/>
        <w:rPr>
          <w:rFonts w:ascii="Book Antiqua" w:hAnsi="Book Antiqua"/>
        </w:rPr>
      </w:pPr>
    </w:p>
    <w:p w14:paraId="18DAB2A1" w14:textId="77777777" w:rsidR="0001778D" w:rsidRDefault="0001778D" w:rsidP="0001778D">
      <w:pPr>
        <w:jc w:val="both"/>
        <w:rPr>
          <w:rFonts w:ascii="Book Antiqua" w:hAnsi="Book Antiqua"/>
        </w:rPr>
      </w:pPr>
    </w:p>
    <w:p w14:paraId="3A1A8F54" w14:textId="77777777" w:rsidR="0001778D" w:rsidRDefault="0001778D" w:rsidP="0001778D">
      <w:pPr>
        <w:jc w:val="both"/>
        <w:rPr>
          <w:rFonts w:ascii="Book Antiqua" w:hAnsi="Book Antiqua"/>
        </w:rPr>
      </w:pPr>
    </w:p>
    <w:p w14:paraId="24BEB33C" w14:textId="77777777" w:rsidR="0001778D" w:rsidRDefault="0001778D" w:rsidP="0001778D">
      <w:pPr>
        <w:jc w:val="both"/>
        <w:rPr>
          <w:rFonts w:ascii="Book Antiqua" w:hAnsi="Book Antiqua"/>
        </w:rPr>
      </w:pPr>
    </w:p>
    <w:p w14:paraId="1EE4121A" w14:textId="27F95F03" w:rsidR="0001778D" w:rsidRPr="005546D1" w:rsidRDefault="0001778D" w:rsidP="0001778D">
      <w:pPr>
        <w:jc w:val="both"/>
        <w:rPr>
          <w:rFonts w:ascii="Book Antiqua" w:hAnsi="Book Antiqua"/>
        </w:rPr>
      </w:pPr>
      <w:r>
        <w:rPr>
          <w:rFonts w:ascii="Book Antiqua" w:hAnsi="Book Antiqua"/>
        </w:rPr>
        <w:t>Allega:</w:t>
      </w:r>
    </w:p>
    <w:p w14:paraId="6C13308F" w14:textId="75767A92" w:rsidR="0001778D" w:rsidRPr="005546D1" w:rsidRDefault="0001778D" w:rsidP="0001778D">
      <w:pPr>
        <w:jc w:val="both"/>
        <w:rPr>
          <w:rFonts w:ascii="Book Antiqua" w:hAnsi="Book Antiqua"/>
        </w:rPr>
      </w:pPr>
      <w:r w:rsidRPr="005546D1">
        <w:rPr>
          <w:rFonts w:ascii="Book Antiqua" w:hAnsi="Book Antiqua"/>
        </w:rPr>
        <w:t>- Curriculum Vitae</w:t>
      </w:r>
      <w:r w:rsidR="00EA76AD">
        <w:rPr>
          <w:rFonts w:ascii="Book Antiqua" w:hAnsi="Book Antiqua"/>
        </w:rPr>
        <w:t xml:space="preserve"> Professioanle</w:t>
      </w:r>
      <w:bookmarkStart w:id="0" w:name="_GoBack"/>
      <w:bookmarkEnd w:id="0"/>
      <w:r w:rsidRPr="005546D1">
        <w:rPr>
          <w:rFonts w:ascii="Book Antiqua" w:hAnsi="Book Antiqua"/>
        </w:rPr>
        <w:t xml:space="preserve"> illustrante i titoli, le esperienze professionali, le pubblicazioni scientifiche e ogni altro elemento utile, firmato in ogni sua pagina; </w:t>
      </w:r>
    </w:p>
    <w:p w14:paraId="7427D2D3" w14:textId="77777777" w:rsidR="0001778D" w:rsidRDefault="0001778D" w:rsidP="0001778D">
      <w:pPr>
        <w:jc w:val="both"/>
        <w:rPr>
          <w:rFonts w:ascii="Book Antiqua" w:hAnsi="Book Antiqua"/>
        </w:rPr>
      </w:pPr>
      <w:r w:rsidRPr="005546D1">
        <w:rPr>
          <w:rFonts w:ascii="Book Antiqua" w:hAnsi="Book Antiqua"/>
        </w:rPr>
        <w:t>- Copia controfirmata di un valido documento di identità del sottoscrittore.</w:t>
      </w:r>
    </w:p>
    <w:p w14:paraId="373ABDC9" w14:textId="767AB3ED" w:rsidR="0001778D" w:rsidRPr="005546D1" w:rsidRDefault="0001778D" w:rsidP="0001778D">
      <w:pPr>
        <w:jc w:val="both"/>
        <w:rPr>
          <w:rFonts w:ascii="Book Antiqua" w:hAnsi="Book Antiqua"/>
        </w:rPr>
      </w:pPr>
      <w:r>
        <w:rPr>
          <w:rFonts w:ascii="Book Antiqua" w:hAnsi="Book Antiqua"/>
        </w:rPr>
        <w:t>- DURC in Corso di Validità.</w:t>
      </w:r>
      <w:r w:rsidRPr="005546D1">
        <w:rPr>
          <w:rFonts w:ascii="Book Antiqua" w:hAnsi="Book Antiqua"/>
        </w:rPr>
        <w:t xml:space="preserve"> </w:t>
      </w:r>
    </w:p>
    <w:p w14:paraId="7583FC46" w14:textId="77777777" w:rsidR="00BE24B1" w:rsidRPr="00EA1AC2" w:rsidRDefault="00BE24B1" w:rsidP="00BE24B1">
      <w:pPr>
        <w:rPr>
          <w:rFonts w:ascii="Book Antiqua" w:hAnsi="Book Antiqua"/>
          <w:sz w:val="24"/>
          <w:szCs w:val="24"/>
        </w:rPr>
      </w:pPr>
    </w:p>
    <w:p w14:paraId="6371F4CD" w14:textId="77777777" w:rsidR="00BE24B1" w:rsidRPr="00EA1AC2" w:rsidRDefault="00BE24B1" w:rsidP="00BE24B1">
      <w:pPr>
        <w:rPr>
          <w:rFonts w:ascii="Book Antiqua" w:hAnsi="Book Antiqua"/>
          <w:sz w:val="24"/>
          <w:szCs w:val="24"/>
        </w:rPr>
      </w:pPr>
    </w:p>
    <w:p w14:paraId="25C9418E" w14:textId="73505D48" w:rsidR="00BE24B1" w:rsidRPr="00EA1AC2" w:rsidRDefault="00BE24B1" w:rsidP="00BE24B1">
      <w:pPr>
        <w:rPr>
          <w:rFonts w:ascii="Book Antiqua" w:hAnsi="Book Antiqua"/>
          <w:sz w:val="24"/>
          <w:szCs w:val="24"/>
        </w:rPr>
      </w:pP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Pr>
          <w:rFonts w:ascii="Book Antiqua" w:hAnsi="Book Antiqua"/>
          <w:sz w:val="24"/>
          <w:szCs w:val="24"/>
        </w:rPr>
        <w:t xml:space="preserve">Il </w:t>
      </w:r>
      <w:r w:rsidR="009C26AA">
        <w:rPr>
          <w:rFonts w:ascii="Book Antiqua" w:hAnsi="Book Antiqua"/>
          <w:sz w:val="24"/>
          <w:szCs w:val="24"/>
        </w:rPr>
        <w:t xml:space="preserve">Professionista </w:t>
      </w:r>
    </w:p>
    <w:p w14:paraId="34E49956" w14:textId="77777777" w:rsidR="00BE24B1" w:rsidRPr="00EA1AC2" w:rsidRDefault="00BE24B1" w:rsidP="00BE24B1">
      <w:pPr>
        <w:rPr>
          <w:rFonts w:ascii="Book Antiqua" w:hAnsi="Book Antiqua"/>
          <w:sz w:val="24"/>
          <w:szCs w:val="24"/>
        </w:rPr>
      </w:pPr>
      <w:r w:rsidRPr="00EA1AC2">
        <w:rPr>
          <w:rFonts w:ascii="Book Antiqua" w:hAnsi="Book Antiqua"/>
          <w:sz w:val="24"/>
          <w:szCs w:val="24"/>
        </w:rPr>
        <w:t xml:space="preserve">                      </w:t>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t>_____________________</w:t>
      </w:r>
    </w:p>
    <w:p w14:paraId="40DB4D49" w14:textId="77777777" w:rsidR="00BE24B1" w:rsidRPr="00EA1AC2" w:rsidRDefault="00BE24B1" w:rsidP="00BE24B1">
      <w:pPr>
        <w:rPr>
          <w:rFonts w:ascii="Book Antiqua" w:hAnsi="Book Antiqua"/>
          <w:sz w:val="24"/>
          <w:szCs w:val="24"/>
        </w:rPr>
      </w:pPr>
      <w:r w:rsidRPr="00EA1AC2">
        <w:rPr>
          <w:rFonts w:ascii="Book Antiqua" w:hAnsi="Book Antiqua"/>
          <w:sz w:val="24"/>
          <w:szCs w:val="24"/>
        </w:rPr>
        <w:tab/>
      </w:r>
      <w:r w:rsidRPr="00EA1AC2">
        <w:rPr>
          <w:rFonts w:ascii="Book Antiqua" w:hAnsi="Book Antiqua"/>
          <w:sz w:val="24"/>
          <w:szCs w:val="24"/>
        </w:rPr>
        <w:tab/>
      </w:r>
    </w:p>
    <w:p w14:paraId="42D13109" w14:textId="77777777" w:rsidR="009E631C" w:rsidRDefault="009E631C"/>
    <w:sectPr w:rsidR="009E631C" w:rsidSect="0014128B">
      <w:pgSz w:w="11904" w:h="16843"/>
      <w:pgMar w:top="1276" w:right="832" w:bottom="709" w:left="85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CC058D"/>
    <w:multiLevelType w:val="multilevel"/>
    <w:tmpl w:val="3DF8C1CA"/>
    <w:lvl w:ilvl="0">
      <w:start w:val="1"/>
      <w:numFmt w:val="lowerLetter"/>
      <w:lvlText w:val="%1)"/>
      <w:lvlJc w:val="left"/>
      <w:pPr>
        <w:tabs>
          <w:tab w:val="left" w:pos="288"/>
        </w:tabs>
        <w:ind w:left="720"/>
      </w:pPr>
      <w:rPr>
        <w:rFonts w:ascii="Arial" w:eastAsia="Arial" w:hAnsi="Arial"/>
        <w:strike w:val="0"/>
        <w:color w:val="000000"/>
        <w:spacing w:val="0"/>
        <w:w w:val="100"/>
        <w:sz w:val="22"/>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62C02902"/>
    <w:multiLevelType w:val="multilevel"/>
    <w:tmpl w:val="D582792A"/>
    <w:lvl w:ilvl="0">
      <w:start w:val="1"/>
      <w:numFmt w:val="decimal"/>
      <w:lvlText w:val="%1."/>
      <w:lvlJc w:val="left"/>
      <w:pPr>
        <w:tabs>
          <w:tab w:val="left" w:pos="432"/>
        </w:tabs>
        <w:ind w:left="720"/>
      </w:pPr>
      <w:rPr>
        <w:rFonts w:ascii="Arial" w:eastAsia="Arial" w:hAnsi="Arial"/>
        <w:strike w:val="0"/>
        <w:color w:val="000000"/>
        <w:spacing w:val="0"/>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4B1"/>
    <w:rsid w:val="0001778D"/>
    <w:rsid w:val="0044656F"/>
    <w:rsid w:val="009C26AA"/>
    <w:rsid w:val="009E631C"/>
    <w:rsid w:val="00A8410F"/>
    <w:rsid w:val="00BE24B1"/>
    <w:rsid w:val="00EA76A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3A46E"/>
  <w15:chartTrackingRefBased/>
  <w15:docId w15:val="{20945AA2-EFFB-4413-B222-46AB8230D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E24B1"/>
    <w:pPr>
      <w:spacing w:after="0" w:line="240" w:lineRule="auto"/>
    </w:pPr>
    <w:rPr>
      <w:rFonts w:ascii="Times New Roman" w:eastAsia="PMingLiU" w:hAnsi="Times New Roman" w:cs="Times New Roman"/>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BE24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1067</Words>
  <Characters>6086</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SoniaI</dc:creator>
  <cp:keywords/>
  <dc:description/>
  <cp:lastModifiedBy>SoniaI</cp:lastModifiedBy>
  <cp:revision>3</cp:revision>
  <dcterms:created xsi:type="dcterms:W3CDTF">2019-11-15T11:05:00Z</dcterms:created>
  <dcterms:modified xsi:type="dcterms:W3CDTF">2019-11-15T11:06:00Z</dcterms:modified>
</cp:coreProperties>
</file>